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善文化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一、活动主题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善心善行、文化传承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二、活动时间：</w:t>
      </w:r>
      <w:r>
        <w:rPr>
          <w:rFonts w:hint="eastAsia" w:ascii="楷体" w:hAnsi="楷体" w:eastAsia="楷体" w:cs="楷体"/>
          <w:sz w:val="28"/>
          <w:szCs w:val="28"/>
        </w:rPr>
        <w:t>2024年4月4日-6日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三、活动目的：</w:t>
      </w:r>
      <w:r>
        <w:rPr>
          <w:rFonts w:hint="eastAsia" w:ascii="楷体" w:hAnsi="楷体" w:eastAsia="楷体" w:cs="楷体"/>
          <w:sz w:val="28"/>
          <w:szCs w:val="28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四、活动内容：</w:t>
      </w:r>
    </w:p>
    <w:p>
      <w:pPr>
        <w:pStyle w:val="10"/>
        <w:ind w:firstLine="562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（一）善行动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善心体验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活动记录表附后）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）“我们的节日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·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清明”线上线下活动</w:t>
      </w:r>
    </w:p>
    <w:p>
      <w:pPr>
        <w:ind w:firstLine="560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各班要求每位同学参加线上祭扫活动(关注“文明南安”公众号，点击2024年我们的节日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楷体" w:hAnsi="楷体" w:eastAsia="楷体" w:cs="楷体"/>
          <w:sz w:val="28"/>
          <w:szCs w:val="28"/>
        </w:rPr>
        <w:t>清明、网上祭英烈微信推文，进入活动页面留言），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</w:t>
      </w:r>
      <w:r>
        <w:rPr>
          <w:rFonts w:hint="eastAsia" w:ascii="楷体" w:hAnsi="楷体" w:eastAsia="楷体" w:cs="楷体"/>
          <w:sz w:val="28"/>
          <w:szCs w:val="28"/>
        </w:rPr>
        <w:t>班主任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汇总有穿校服的学生同框的照片给政教处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(全校学生参与）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）总结与展望：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/>
          <w:sz w:val="28"/>
          <w:szCs w:val="28"/>
        </w:rPr>
        <w:t>活动评价：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1、以班级为单位收集：活动记录表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善文化海报或手抄报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征集善文化寄语或者善行故事文稿。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3、对学生获奖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作品</w:t>
      </w:r>
      <w:r>
        <w:rPr>
          <w:rFonts w:hint="eastAsia" w:ascii="楷体" w:hAnsi="楷体" w:eastAsia="楷体" w:cs="楷体"/>
          <w:sz w:val="28"/>
          <w:szCs w:val="28"/>
        </w:rPr>
        <w:t>给予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表彰并择优</w:t>
      </w:r>
      <w:r>
        <w:rPr>
          <w:rFonts w:hint="eastAsia" w:ascii="楷体" w:hAnsi="楷体" w:eastAsia="楷体" w:cs="楷体"/>
          <w:sz w:val="28"/>
          <w:szCs w:val="28"/>
        </w:rPr>
        <w:t>选送学校作品室陈列。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ind w:firstLine="560" w:firstLineChars="20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昌财实验中学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2024.4.1 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22"/>
          <w:szCs w:val="22"/>
          <w:u w:val="non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昌财实验中学“善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心体验</w:t>
      </w:r>
      <w:r>
        <w:rPr>
          <w:rFonts w:hint="eastAsia" w:ascii="楷体" w:hAnsi="楷体" w:eastAsia="楷体" w:cs="楷体"/>
          <w:b/>
          <w:sz w:val="36"/>
          <w:szCs w:val="36"/>
        </w:rPr>
        <w:t>”践活动记录表</w:t>
      </w: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初一年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七二班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黄梓钦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身边的善心善行故事</w:t>
            </w:r>
          </w:p>
          <w:p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汉代名臣张良年轻时，一次在过石桥时见一位老人把自己的草鞋丢进了湍急的河水之中，老人叫张良去捡，张良出于对老人的尊敬捡回了草鞋，可谁料，当他刚把鞋递与老人时，老人却又顺手将鞋丢进了河里，并再次让张良去捡，于是，张良不厌其烦地捡草鞋。这样，一连三次，最后张良终于将草鞋恭恭敬敬套在了老人脚上。老人会心一笑，通过这件小事，老人看出了张良的道德操行，遂将闻名于世的《太公兵法》传授给他。此后，张良辅佐刘邦，为他出谋划策，最终一统天下。</w:t>
            </w: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0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从这个故事中我收获了几个道理：1.在面对困难和挑战时，要懂得忍耐和谦恭；2.要懂得尊敬长辈和师长；3.要树立远大的志向，为实现理想而奋斗。</w:t>
            </w:r>
            <w:bookmarkStart w:id="0" w:name="_GoBack"/>
            <w:bookmarkEnd w:id="0"/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NTE1ODQzYTkwNTI4NmJlNmY0Zjk4OWZmMjgxNDkifQ=="/>
  </w:docVars>
  <w:rsids>
    <w:rsidRoot w:val="00000000"/>
    <w:rsid w:val="26B46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1000</Characters>
  <Lines>8</Lines>
  <Paragraphs>2</Paragraphs>
  <TotalTime>8</TotalTime>
  <ScaleCrop>false</ScaleCrop>
  <LinksUpToDate>false</LinksUpToDate>
  <CharactersWithSpaces>1173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2024-04-02T17:34:00Z</dcterms:created>
  <dc:creator>lenovo</dc:creator>
  <cp:lastModifiedBy>卡诺亚全屋定制&amp;阿雪</cp:lastModifiedBy>
  <cp:lastPrinted>2024-04-02T15:27:00Z</cp:lastPrinted>
  <dcterms:modified xsi:type="dcterms:W3CDTF">2024-04-06T03:36:17Z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23DEDEB6069641EEA5827F106DF3DC8E_13</vt:lpwstr>
  </property>
</Properties>
</file>